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SB3_Umbau UP1_Fassadenelemente+Metallbau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von Fassadenelementen und Metallbauarbeiten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